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3DE" w:rsidRPr="00EC23DE" w:rsidRDefault="00EC23DE" w:rsidP="00EC23DE">
      <w:pPr>
        <w:shd w:val="clear" w:color="auto" w:fill="FFFFFF"/>
        <w:spacing w:before="180"/>
        <w:rPr>
          <w:rFonts w:ascii="Segoe UI" w:hAnsi="Segoe UI" w:cs="Segoe UI"/>
          <w:color w:val="111111"/>
        </w:rPr>
      </w:pPr>
      <w:r w:rsidRPr="00EC23DE">
        <w:rPr>
          <w:rFonts w:ascii="Segoe UI" w:hAnsi="Segoe UI" w:cs="Segoe UI"/>
          <w:b/>
          <w:bCs/>
          <w:color w:val="111111"/>
        </w:rPr>
        <w:t>Honors World History</w:t>
      </w:r>
    </w:p>
    <w:p w:rsidR="00EC23DE" w:rsidRPr="00EC23DE" w:rsidRDefault="00EC23DE" w:rsidP="00EC23DE">
      <w:pPr>
        <w:shd w:val="clear" w:color="auto" w:fill="FFFFFF"/>
        <w:spacing w:before="180"/>
        <w:rPr>
          <w:rFonts w:ascii="Segoe UI" w:hAnsi="Segoe UI" w:cs="Segoe UI"/>
          <w:color w:val="111111"/>
        </w:rPr>
      </w:pPr>
      <w:r w:rsidRPr="00EC23DE">
        <w:rPr>
          <w:rFonts w:ascii="Segoe UI" w:hAnsi="Segoe UI" w:cs="Segoe UI"/>
          <w:b/>
          <w:bCs/>
          <w:color w:val="111111"/>
        </w:rPr>
        <w:t>Mr. Bower, Room #210</w:t>
      </w:r>
    </w:p>
    <w:p w:rsidR="00EC23DE" w:rsidRPr="00EC23DE" w:rsidRDefault="00EC23DE" w:rsidP="00EC23DE">
      <w:pPr>
        <w:shd w:val="clear" w:color="auto" w:fill="FFFFFF"/>
        <w:spacing w:before="180"/>
        <w:outlineLvl w:val="2"/>
        <w:rPr>
          <w:rFonts w:ascii="Segoe UI" w:hAnsi="Segoe UI" w:cs="Segoe UI"/>
          <w:b/>
          <w:bCs/>
          <w:color w:val="111111"/>
          <w:sz w:val="27"/>
          <w:szCs w:val="27"/>
        </w:rPr>
      </w:pPr>
      <w:r w:rsidRPr="00EC23DE">
        <w:rPr>
          <w:rFonts w:ascii="Segoe UI" w:hAnsi="Segoe UI" w:cs="Segoe UI"/>
          <w:b/>
          <w:bCs/>
          <w:color w:val="111111"/>
          <w:sz w:val="27"/>
          <w:szCs w:val="27"/>
        </w:rPr>
        <w:t>Grading Procedures and Class Policies</w:t>
      </w:r>
    </w:p>
    <w:p w:rsidR="00EC23DE" w:rsidRPr="00EC23DE" w:rsidRDefault="00EC23DE" w:rsidP="00EC23DE">
      <w:pPr>
        <w:shd w:val="clear" w:color="auto" w:fill="FFFFFF"/>
        <w:spacing w:before="180"/>
        <w:rPr>
          <w:rFonts w:ascii="Segoe UI" w:hAnsi="Segoe UI" w:cs="Segoe UI"/>
          <w:color w:val="111111"/>
        </w:rPr>
      </w:pPr>
      <w:r w:rsidRPr="00EC23DE">
        <w:rPr>
          <w:rFonts w:ascii="Segoe UI Emoji" w:hAnsi="Segoe UI Emoji" w:cs="Segoe UI Emoji"/>
          <w:color w:val="111111"/>
        </w:rPr>
        <w:t>😊</w:t>
      </w:r>
      <w:r w:rsidRPr="00EC23DE">
        <w:rPr>
          <w:rFonts w:ascii="Segoe UI" w:hAnsi="Segoe UI" w:cs="Segoe UI"/>
          <w:color w:val="111111"/>
        </w:rPr>
        <w:t xml:space="preserve"> Welcome to a new school year! I look forward to teaching and getting to know each of you as we embark on our World History adventure together!</w:t>
      </w:r>
    </w:p>
    <w:p w:rsidR="00EC23DE" w:rsidRPr="00EC23DE" w:rsidRDefault="00EC23DE" w:rsidP="00EC23DE">
      <w:pPr>
        <w:shd w:val="clear" w:color="auto" w:fill="FFFFFF"/>
        <w:spacing w:before="180"/>
        <w:outlineLvl w:val="2"/>
        <w:rPr>
          <w:rFonts w:ascii="Segoe UI" w:hAnsi="Segoe UI" w:cs="Segoe UI"/>
          <w:b/>
          <w:bCs/>
          <w:color w:val="111111"/>
          <w:sz w:val="27"/>
          <w:szCs w:val="27"/>
        </w:rPr>
      </w:pPr>
      <w:r w:rsidRPr="00EC23DE">
        <w:rPr>
          <w:rFonts w:ascii="Segoe UI" w:hAnsi="Segoe UI" w:cs="Segoe UI"/>
          <w:b/>
          <w:bCs/>
          <w:color w:val="111111"/>
          <w:sz w:val="27"/>
          <w:szCs w:val="27"/>
        </w:rPr>
        <w:t>Grading Breakdown</w:t>
      </w:r>
    </w:p>
    <w:p w:rsidR="00EC23DE" w:rsidRPr="00EC23DE" w:rsidRDefault="00EC23DE" w:rsidP="00EC23DE">
      <w:pPr>
        <w:numPr>
          <w:ilvl w:val="0"/>
          <w:numId w:val="2"/>
        </w:numPr>
        <w:shd w:val="clear" w:color="auto" w:fill="FFFFFF"/>
        <w:spacing w:before="100" w:beforeAutospacing="1" w:after="100" w:afterAutospacing="1"/>
        <w:ind w:left="0"/>
        <w:rPr>
          <w:rFonts w:ascii="Segoe UI" w:hAnsi="Segoe UI" w:cs="Segoe UI"/>
          <w:color w:val="111111"/>
        </w:rPr>
      </w:pPr>
      <w:r w:rsidRPr="00EC23DE">
        <w:rPr>
          <w:rFonts w:ascii="Segoe UI" w:hAnsi="Segoe UI" w:cs="Segoe UI"/>
          <w:b/>
          <w:bCs/>
          <w:color w:val="111111"/>
        </w:rPr>
        <w:t>Minor Grades</w:t>
      </w:r>
      <w:r w:rsidRPr="00EC23DE">
        <w:rPr>
          <w:rFonts w:ascii="Segoe UI" w:hAnsi="Segoe UI" w:cs="Segoe UI"/>
          <w:color w:val="111111"/>
        </w:rPr>
        <w:t> (Classwork, Quizzes, Minor Writing Assignments, etc., both paper &amp; online): </w:t>
      </w:r>
      <w:r w:rsidRPr="00EC23DE">
        <w:rPr>
          <w:rFonts w:ascii="Segoe UI" w:hAnsi="Segoe UI" w:cs="Segoe UI"/>
          <w:b/>
          <w:bCs/>
          <w:color w:val="111111"/>
        </w:rPr>
        <w:t>60%</w:t>
      </w:r>
    </w:p>
    <w:p w:rsidR="00EC23DE" w:rsidRPr="00EC23DE" w:rsidRDefault="00EC23DE" w:rsidP="00EC23DE">
      <w:pPr>
        <w:numPr>
          <w:ilvl w:val="0"/>
          <w:numId w:val="2"/>
        </w:numPr>
        <w:shd w:val="clear" w:color="auto" w:fill="FFFFFF"/>
        <w:spacing w:before="100" w:beforeAutospacing="1" w:after="100" w:afterAutospacing="1"/>
        <w:ind w:left="0"/>
        <w:rPr>
          <w:rFonts w:ascii="Segoe UI" w:hAnsi="Segoe UI" w:cs="Segoe UI"/>
          <w:color w:val="111111"/>
        </w:rPr>
      </w:pPr>
      <w:r w:rsidRPr="00EC23DE">
        <w:rPr>
          <w:rFonts w:ascii="Segoe UI" w:hAnsi="Segoe UI" w:cs="Segoe UI"/>
          <w:b/>
          <w:bCs/>
          <w:color w:val="111111"/>
        </w:rPr>
        <w:t>Major Grades</w:t>
      </w:r>
      <w:r w:rsidRPr="00EC23DE">
        <w:rPr>
          <w:rFonts w:ascii="Segoe UI" w:hAnsi="Segoe UI" w:cs="Segoe UI"/>
          <w:color w:val="111111"/>
        </w:rPr>
        <w:t> (Tests, Essays, Projects, etc., both paper &amp; online): </w:t>
      </w:r>
      <w:r w:rsidRPr="00EC23DE">
        <w:rPr>
          <w:rFonts w:ascii="Segoe UI" w:hAnsi="Segoe UI" w:cs="Segoe UI"/>
          <w:b/>
          <w:bCs/>
          <w:color w:val="111111"/>
        </w:rPr>
        <w:t>40%</w:t>
      </w:r>
    </w:p>
    <w:p w:rsidR="00EC23DE" w:rsidRPr="00EC23DE" w:rsidRDefault="00EC23DE" w:rsidP="00EC23DE">
      <w:pPr>
        <w:shd w:val="clear" w:color="auto" w:fill="FFFFFF"/>
        <w:spacing w:before="180"/>
        <w:outlineLvl w:val="2"/>
        <w:rPr>
          <w:rFonts w:ascii="Segoe UI" w:hAnsi="Segoe UI" w:cs="Segoe UI"/>
          <w:b/>
          <w:bCs/>
          <w:color w:val="111111"/>
          <w:sz w:val="27"/>
          <w:szCs w:val="27"/>
        </w:rPr>
      </w:pPr>
      <w:r w:rsidRPr="00EC23DE">
        <w:rPr>
          <w:rFonts w:ascii="Segoe UI" w:hAnsi="Segoe UI" w:cs="Segoe UI"/>
          <w:b/>
          <w:bCs/>
          <w:color w:val="111111"/>
          <w:sz w:val="27"/>
          <w:szCs w:val="27"/>
        </w:rPr>
        <w:t>Course Information</w:t>
      </w:r>
    </w:p>
    <w:p w:rsidR="00EC23DE" w:rsidRPr="00EC23DE" w:rsidRDefault="00EC23DE" w:rsidP="00EC23DE">
      <w:pPr>
        <w:numPr>
          <w:ilvl w:val="0"/>
          <w:numId w:val="3"/>
        </w:numPr>
        <w:shd w:val="clear" w:color="auto" w:fill="FFFFFF"/>
        <w:spacing w:before="100" w:beforeAutospacing="1" w:after="100" w:afterAutospacing="1"/>
        <w:rPr>
          <w:rFonts w:ascii="Segoe UI" w:hAnsi="Segoe UI" w:cs="Segoe UI"/>
          <w:color w:val="111111"/>
        </w:rPr>
      </w:pPr>
      <w:r w:rsidRPr="00EC23DE">
        <w:rPr>
          <w:rFonts w:ascii="Segoe UI" w:hAnsi="Segoe UI" w:cs="Segoe UI"/>
          <w:color w:val="111111"/>
        </w:rPr>
        <w:t>The World History course is based on the GA Standards of Excellence, which are available online and on my teacher page. We will cover these standards thoroughly, along with additional information to help you fully grasp the concepts.</w:t>
      </w:r>
    </w:p>
    <w:p w:rsidR="00EC23DE" w:rsidRPr="00EC23DE" w:rsidRDefault="00EC23DE" w:rsidP="00EC23DE">
      <w:pPr>
        <w:numPr>
          <w:ilvl w:val="0"/>
          <w:numId w:val="3"/>
        </w:numPr>
        <w:shd w:val="clear" w:color="auto" w:fill="FFFFFF"/>
        <w:spacing w:before="100" w:beforeAutospacing="1" w:after="100" w:afterAutospacing="1"/>
        <w:rPr>
          <w:rFonts w:ascii="Segoe UI" w:hAnsi="Segoe UI" w:cs="Segoe UI"/>
          <w:color w:val="111111"/>
        </w:rPr>
      </w:pPr>
      <w:r w:rsidRPr="00EC23DE">
        <w:rPr>
          <w:rFonts w:ascii="Segoe UI" w:hAnsi="Segoe UI" w:cs="Segoe UI"/>
          <w:b/>
          <w:bCs/>
          <w:color w:val="111111"/>
        </w:rPr>
        <w:t>Tests</w:t>
      </w:r>
      <w:r w:rsidRPr="00EC23DE">
        <w:rPr>
          <w:rFonts w:ascii="Segoe UI" w:hAnsi="Segoe UI" w:cs="Segoe UI"/>
          <w:color w:val="111111"/>
        </w:rPr>
        <w:t> (both paper &amp; online) will cover 1-2 chapters each and will consist of multiple-choice, completion, and short-answer questions (not all types on every test).</w:t>
      </w:r>
    </w:p>
    <w:p w:rsidR="00EC23DE" w:rsidRPr="00EC23DE" w:rsidRDefault="00EC23DE" w:rsidP="00EC23DE">
      <w:pPr>
        <w:numPr>
          <w:ilvl w:val="0"/>
          <w:numId w:val="3"/>
        </w:numPr>
        <w:shd w:val="clear" w:color="auto" w:fill="FFFFFF"/>
        <w:spacing w:before="100" w:beforeAutospacing="1" w:after="100" w:afterAutospacing="1"/>
        <w:rPr>
          <w:rFonts w:ascii="Segoe UI" w:hAnsi="Segoe UI" w:cs="Segoe UI"/>
          <w:color w:val="111111"/>
        </w:rPr>
      </w:pPr>
      <w:r w:rsidRPr="00EC23DE">
        <w:rPr>
          <w:rFonts w:ascii="Segoe UI" w:hAnsi="Segoe UI" w:cs="Segoe UI"/>
          <w:b/>
          <w:bCs/>
          <w:color w:val="111111"/>
        </w:rPr>
        <w:t>Quizzes</w:t>
      </w:r>
      <w:r w:rsidRPr="00EC23DE">
        <w:rPr>
          <w:rFonts w:ascii="Segoe UI" w:hAnsi="Segoe UI" w:cs="Segoe UI"/>
          <w:color w:val="111111"/>
        </w:rPr>
        <w:t> (both paper &amp; online) will be both announced and unannounced, designed to assess your progress, understanding, and attentiveness in class.</w:t>
      </w:r>
    </w:p>
    <w:p w:rsidR="00EC23DE" w:rsidRPr="00EC23DE" w:rsidRDefault="00EC23DE" w:rsidP="00EC23DE">
      <w:pPr>
        <w:numPr>
          <w:ilvl w:val="0"/>
          <w:numId w:val="3"/>
        </w:numPr>
        <w:shd w:val="clear" w:color="auto" w:fill="FFFFFF"/>
        <w:spacing w:before="100" w:beforeAutospacing="1" w:after="100" w:afterAutospacing="1"/>
        <w:rPr>
          <w:rFonts w:ascii="Segoe UI" w:hAnsi="Segoe UI" w:cs="Segoe UI"/>
          <w:color w:val="111111"/>
        </w:rPr>
      </w:pPr>
      <w:r w:rsidRPr="00EC23DE">
        <w:rPr>
          <w:rFonts w:ascii="Segoe UI" w:hAnsi="Segoe UI" w:cs="Segoe UI"/>
          <w:color w:val="111111"/>
        </w:rPr>
        <w:t>There will be various homework assignments (both paper &amp; online) and regular notebook checks. Notebooks should contain this policy sheet, handouts, classroom notes, and text notes, and should be kept neat and organized.</w:t>
      </w:r>
    </w:p>
    <w:p w:rsidR="00EC23DE" w:rsidRPr="00EC23DE" w:rsidRDefault="00EC23DE" w:rsidP="00EC23DE">
      <w:pPr>
        <w:numPr>
          <w:ilvl w:val="0"/>
          <w:numId w:val="3"/>
        </w:numPr>
        <w:shd w:val="clear" w:color="auto" w:fill="FFFFFF"/>
        <w:spacing w:before="100" w:beforeAutospacing="1" w:after="100" w:afterAutospacing="1"/>
        <w:rPr>
          <w:rFonts w:ascii="Segoe UI" w:hAnsi="Segoe UI" w:cs="Segoe UI"/>
          <w:color w:val="111111"/>
        </w:rPr>
      </w:pPr>
      <w:r w:rsidRPr="00EC23DE">
        <w:rPr>
          <w:rFonts w:ascii="Segoe UI" w:hAnsi="Segoe UI" w:cs="Segoe UI"/>
          <w:color w:val="111111"/>
        </w:rPr>
        <w:t>In accordance with county policy, </w:t>
      </w:r>
      <w:r w:rsidRPr="00EC23DE">
        <w:rPr>
          <w:rFonts w:ascii="Segoe UI" w:hAnsi="Segoe UI" w:cs="Segoe UI"/>
          <w:b/>
          <w:bCs/>
          <w:color w:val="111111"/>
        </w:rPr>
        <w:t>extra credit</w:t>
      </w:r>
      <w:r w:rsidRPr="00EC23DE">
        <w:rPr>
          <w:rFonts w:ascii="Segoe UI" w:hAnsi="Segoe UI" w:cs="Segoe UI"/>
          <w:color w:val="111111"/>
        </w:rPr>
        <w:t> will NOT be part of grading.</w:t>
      </w:r>
    </w:p>
    <w:p w:rsidR="00EC23DE" w:rsidRPr="00EC23DE" w:rsidRDefault="00EC23DE" w:rsidP="00EC23DE">
      <w:pPr>
        <w:numPr>
          <w:ilvl w:val="0"/>
          <w:numId w:val="3"/>
        </w:numPr>
        <w:shd w:val="clear" w:color="auto" w:fill="FFFFFF"/>
        <w:spacing w:before="100" w:beforeAutospacing="1" w:after="100" w:afterAutospacing="1"/>
        <w:rPr>
          <w:rFonts w:ascii="Segoe UI" w:hAnsi="Segoe UI" w:cs="Segoe UI"/>
          <w:color w:val="111111"/>
        </w:rPr>
      </w:pPr>
      <w:r w:rsidRPr="00EC23DE">
        <w:rPr>
          <w:rFonts w:ascii="Segoe UI" w:hAnsi="Segoe UI" w:cs="Segoe UI"/>
          <w:color w:val="111111"/>
        </w:rPr>
        <w:t>Students should read small parts of the text (online option available) every night, complete assignments in class when possible, and be prepared to take notes and discuss the material every day in class. Class preparation and participation are important for testing well and enjoying class discussions and activities.</w:t>
      </w:r>
    </w:p>
    <w:p w:rsidR="00EC23DE" w:rsidRPr="00EC23DE" w:rsidRDefault="00EC23DE" w:rsidP="00EC23DE">
      <w:pPr>
        <w:numPr>
          <w:ilvl w:val="0"/>
          <w:numId w:val="3"/>
        </w:numPr>
        <w:shd w:val="clear" w:color="auto" w:fill="FFFFFF"/>
        <w:spacing w:before="100" w:beforeAutospacing="1" w:after="100" w:afterAutospacing="1"/>
        <w:rPr>
          <w:rFonts w:ascii="Segoe UI" w:hAnsi="Segoe UI" w:cs="Segoe UI"/>
          <w:color w:val="111111"/>
        </w:rPr>
      </w:pPr>
      <w:r w:rsidRPr="00EC23DE">
        <w:rPr>
          <w:rFonts w:ascii="Segoe UI" w:hAnsi="Segoe UI" w:cs="Segoe UI"/>
          <w:color w:val="111111"/>
        </w:rPr>
        <w:t>Assignments will be both in notebook form and online. Both types of learning will be utilized during the school year.</w:t>
      </w:r>
    </w:p>
    <w:p w:rsidR="00EC23DE" w:rsidRPr="00EC23DE" w:rsidRDefault="00EC23DE" w:rsidP="00EC23DE">
      <w:pPr>
        <w:numPr>
          <w:ilvl w:val="0"/>
          <w:numId w:val="3"/>
        </w:numPr>
        <w:shd w:val="clear" w:color="auto" w:fill="FFFFFF"/>
        <w:spacing w:before="100" w:beforeAutospacing="1" w:after="100" w:afterAutospacing="1"/>
        <w:rPr>
          <w:rFonts w:ascii="Segoe UI" w:hAnsi="Segoe UI" w:cs="Segoe UI"/>
          <w:color w:val="111111"/>
        </w:rPr>
      </w:pPr>
      <w:r w:rsidRPr="00EC23DE">
        <w:rPr>
          <w:rFonts w:ascii="Segoe UI" w:hAnsi="Segoe UI" w:cs="Segoe UI"/>
          <w:color w:val="111111"/>
        </w:rPr>
        <w:t>Students MUST bring a notebook (binders, folders, or spiral notebooks are all acceptable) and a writing utensil EVERY DAY to class.</w:t>
      </w:r>
    </w:p>
    <w:p w:rsidR="00EC23DE" w:rsidRPr="00EC23DE" w:rsidRDefault="00EC23DE" w:rsidP="00EC23DE">
      <w:pPr>
        <w:numPr>
          <w:ilvl w:val="0"/>
          <w:numId w:val="3"/>
        </w:numPr>
        <w:shd w:val="clear" w:color="auto" w:fill="FFFFFF"/>
        <w:spacing w:before="100" w:beforeAutospacing="1" w:after="100" w:afterAutospacing="1"/>
        <w:rPr>
          <w:rFonts w:ascii="Segoe UI" w:hAnsi="Segoe UI" w:cs="Segoe UI"/>
          <w:color w:val="111111"/>
        </w:rPr>
      </w:pPr>
      <w:r w:rsidRPr="00EC23DE">
        <w:rPr>
          <w:rFonts w:ascii="Segoe UI" w:hAnsi="Segoe UI" w:cs="Segoe UI"/>
          <w:color w:val="111111"/>
        </w:rPr>
        <w:t>Students should have their charged laptop (county-provided or personal) every day in class. There may be some available in class, but having your own will be more efficient.</w:t>
      </w:r>
    </w:p>
    <w:p w:rsidR="00EC23DE" w:rsidRPr="00EC23DE" w:rsidRDefault="00EC23DE" w:rsidP="00EC23DE">
      <w:pPr>
        <w:numPr>
          <w:ilvl w:val="0"/>
          <w:numId w:val="3"/>
        </w:numPr>
        <w:shd w:val="clear" w:color="auto" w:fill="FFFFFF"/>
        <w:spacing w:before="100" w:beforeAutospacing="1" w:after="100" w:afterAutospacing="1"/>
        <w:rPr>
          <w:rFonts w:ascii="Segoe UI" w:hAnsi="Segoe UI" w:cs="Segoe UI"/>
          <w:color w:val="111111"/>
        </w:rPr>
      </w:pPr>
      <w:r w:rsidRPr="00EC23DE">
        <w:rPr>
          <w:rFonts w:ascii="Segoe UI" w:hAnsi="Segoe UI" w:cs="Segoe UI"/>
          <w:color w:val="111111"/>
        </w:rPr>
        <w:lastRenderedPageBreak/>
        <w:t>Remember, preparedness and a positive attitude will make any class much more rewarding and enjoyable. Let’s have a great school year!</w:t>
      </w:r>
    </w:p>
    <w:p w:rsidR="00EC23DE" w:rsidRPr="00EC23DE" w:rsidRDefault="00EC23DE" w:rsidP="00EC23DE">
      <w:pPr>
        <w:shd w:val="clear" w:color="auto" w:fill="FFFFFF"/>
        <w:spacing w:before="180"/>
        <w:outlineLvl w:val="2"/>
        <w:rPr>
          <w:rFonts w:ascii="Segoe UI" w:hAnsi="Segoe UI" w:cs="Segoe UI"/>
          <w:b/>
          <w:bCs/>
          <w:color w:val="111111"/>
          <w:sz w:val="27"/>
          <w:szCs w:val="27"/>
        </w:rPr>
      </w:pPr>
      <w:r w:rsidRPr="00EC23DE">
        <w:rPr>
          <w:rFonts w:ascii="Segoe UI" w:hAnsi="Segoe UI" w:cs="Segoe UI"/>
          <w:b/>
          <w:bCs/>
          <w:color w:val="111111"/>
          <w:sz w:val="27"/>
          <w:szCs w:val="27"/>
        </w:rPr>
        <w:t>Important Policies</w:t>
      </w:r>
    </w:p>
    <w:p w:rsidR="00EC23DE" w:rsidRPr="00EC23DE" w:rsidRDefault="00EC23DE" w:rsidP="00EC23DE">
      <w:pPr>
        <w:numPr>
          <w:ilvl w:val="0"/>
          <w:numId w:val="4"/>
        </w:numPr>
        <w:shd w:val="clear" w:color="auto" w:fill="FFFFFF"/>
        <w:spacing w:before="100" w:beforeAutospacing="1" w:after="100" w:afterAutospacing="1"/>
        <w:rPr>
          <w:rFonts w:ascii="Segoe UI" w:hAnsi="Segoe UI" w:cs="Segoe UI"/>
          <w:color w:val="111111"/>
        </w:rPr>
      </w:pPr>
      <w:r w:rsidRPr="00EC23DE">
        <w:rPr>
          <w:rFonts w:ascii="Segoe UI" w:hAnsi="Segoe UI" w:cs="Segoe UI"/>
          <w:b/>
          <w:bCs/>
          <w:color w:val="111111"/>
        </w:rPr>
        <w:t>Plagiarism &amp; Dishonesty</w:t>
      </w:r>
      <w:r w:rsidRPr="00EC23DE">
        <w:rPr>
          <w:rFonts w:ascii="Segoe UI" w:hAnsi="Segoe UI" w:cs="Segoe UI"/>
          <w:color w:val="111111"/>
        </w:rPr>
        <w:t>: DFA will strictly adhere to the county policy regarding plagiarism and dishonesty. 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considering any written materials, observation, or information from witnesses. Students found to have engaged in academic dishonesty will receive 3 hours of detention. Additionally, the task will be entered as incomplete, and the student will be required to redo the assignment or retake the assessment.</w:t>
      </w:r>
    </w:p>
    <w:p w:rsidR="00EC23DE" w:rsidRPr="00EC23DE" w:rsidRDefault="00EC23DE" w:rsidP="00EC23DE">
      <w:pPr>
        <w:numPr>
          <w:ilvl w:val="0"/>
          <w:numId w:val="4"/>
        </w:numPr>
        <w:shd w:val="clear" w:color="auto" w:fill="FFFFFF"/>
        <w:spacing w:before="100" w:beforeAutospacing="1" w:after="100" w:afterAutospacing="1"/>
        <w:rPr>
          <w:rFonts w:ascii="Segoe UI" w:hAnsi="Segoe UI" w:cs="Segoe UI"/>
          <w:color w:val="111111"/>
        </w:rPr>
      </w:pPr>
      <w:r w:rsidRPr="00EC23DE">
        <w:rPr>
          <w:rFonts w:ascii="Segoe UI" w:hAnsi="Segoe UI" w:cs="Segoe UI"/>
          <w:b/>
          <w:bCs/>
          <w:color w:val="111111"/>
        </w:rPr>
        <w:t>Late Work &amp; Reassess Policies</w:t>
      </w:r>
      <w:r w:rsidRPr="00EC23DE">
        <w:rPr>
          <w:rFonts w:ascii="Segoe UI" w:hAnsi="Segoe UI" w:cs="Segoe UI"/>
          <w:color w:val="111111"/>
        </w:rPr>
        <w:t>: All work should be submitted on the due date as notified in class or online. Each submission day after the due date will incur a 5% grade penalty, up to a maximum 25% penalty. Any grade penalty incurred will be indicated in Canvas and Infinite Campus. Work that is not submitted after the 5-day window will be marked as “Missing” in Canvas and Infinite Campus and will earn zero points.</w:t>
      </w:r>
    </w:p>
    <w:p w:rsidR="00EC23DE" w:rsidRPr="00EC23DE" w:rsidRDefault="00EC23DE" w:rsidP="00EC23DE">
      <w:pPr>
        <w:numPr>
          <w:ilvl w:val="0"/>
          <w:numId w:val="4"/>
        </w:numPr>
        <w:shd w:val="clear" w:color="auto" w:fill="FFFFFF"/>
        <w:spacing w:before="100" w:beforeAutospacing="1" w:after="100" w:afterAutospacing="1"/>
        <w:rPr>
          <w:rFonts w:ascii="Segoe UI" w:hAnsi="Segoe UI" w:cs="Segoe UI"/>
          <w:color w:val="111111"/>
        </w:rPr>
      </w:pPr>
      <w:r w:rsidRPr="00EC23DE">
        <w:rPr>
          <w:rFonts w:ascii="Segoe UI" w:hAnsi="Segoe UI" w:cs="Segoe UI"/>
          <w:b/>
          <w:bCs/>
          <w:color w:val="111111"/>
        </w:rPr>
        <w:t>Cell Phones and Electronic Devices</w:t>
      </w:r>
      <w:r w:rsidRPr="00EC23DE">
        <w:rPr>
          <w:rFonts w:ascii="Segoe UI" w:hAnsi="Segoe UI" w:cs="Segoe UI"/>
          <w:color w:val="111111"/>
        </w:rPr>
        <w:t>: The RCSS Student Code of Conduct, Rule 16, states that the use of cell phones, electronic communication devices, and/or accessories (including some tablets, smartwatches, earbuds, and earphones) are prohibited for all students at all times during the instructional day, defined as the time the student arrives on campus until the end of the school day. Penalties range from confiscation of the device to suspension, which would result in disciplinary probation at DFA. Personal iPads and tablets are NOT allowed.</w:t>
      </w:r>
    </w:p>
    <w:p w:rsidR="00EC23DE" w:rsidRPr="00EC23DE" w:rsidRDefault="00EC23DE" w:rsidP="00EC23DE">
      <w:pPr>
        <w:numPr>
          <w:ilvl w:val="0"/>
          <w:numId w:val="4"/>
        </w:numPr>
        <w:shd w:val="clear" w:color="auto" w:fill="FFFFFF"/>
        <w:spacing w:before="100" w:beforeAutospacing="1" w:after="100" w:afterAutospacing="1"/>
        <w:rPr>
          <w:rFonts w:ascii="Segoe UI" w:hAnsi="Segoe UI" w:cs="Segoe UI"/>
          <w:color w:val="111111"/>
        </w:rPr>
      </w:pPr>
      <w:r w:rsidRPr="00EC23DE">
        <w:rPr>
          <w:rFonts w:ascii="Segoe UI" w:hAnsi="Segoe UI" w:cs="Segoe UI"/>
          <w:b/>
          <w:bCs/>
          <w:color w:val="111111"/>
        </w:rPr>
        <w:t>Relearn and Reassessment (R&amp;R)</w:t>
      </w:r>
      <w:r w:rsidRPr="00EC23DE">
        <w:rPr>
          <w:rFonts w:ascii="Segoe UI" w:hAnsi="Segoe UI" w:cs="Segoe UI"/>
          <w:color w:val="111111"/>
        </w:rPr>
        <w:t>: Opportunities are offered to remediate unsatisfactory scores on major grades. These opportunities are offered once per assignment, but each R&amp;R plan (including the reassessment itself) must be completed within seven school days of receipt of the original grade. The R&amp;R form indicates the requirements that must be met to be eligible for the opportunity.</w:t>
      </w:r>
    </w:p>
    <w:p w:rsidR="003A774D" w:rsidRDefault="00EC23DE">
      <w:bookmarkStart w:id="0" w:name="_GoBack"/>
      <w:bookmarkEnd w:id="0"/>
    </w:p>
    <w:sectPr w:rsidR="003A7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032B0"/>
    <w:multiLevelType w:val="multilevel"/>
    <w:tmpl w:val="8276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51386"/>
    <w:multiLevelType w:val="multilevel"/>
    <w:tmpl w:val="3F90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81337"/>
    <w:multiLevelType w:val="multilevel"/>
    <w:tmpl w:val="9814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D5BEB"/>
    <w:multiLevelType w:val="multilevel"/>
    <w:tmpl w:val="1A00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8C"/>
    <w:rsid w:val="00695CCE"/>
    <w:rsid w:val="00A63B8C"/>
    <w:rsid w:val="00C7124F"/>
    <w:rsid w:val="00EC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3D222-09B8-4753-8D7A-11FAF33D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B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3B8C"/>
    <w:pPr>
      <w:spacing w:before="100" w:beforeAutospacing="1" w:after="100" w:afterAutospacing="1"/>
    </w:pPr>
  </w:style>
  <w:style w:type="character" w:styleId="Strong">
    <w:name w:val="Strong"/>
    <w:uiPriority w:val="22"/>
    <w:qFormat/>
    <w:rsid w:val="00A63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 James</dc:creator>
  <cp:keywords/>
  <dc:description/>
  <cp:lastModifiedBy>Bower, James</cp:lastModifiedBy>
  <cp:revision>2</cp:revision>
  <dcterms:created xsi:type="dcterms:W3CDTF">2024-08-02T15:05:00Z</dcterms:created>
  <dcterms:modified xsi:type="dcterms:W3CDTF">2024-08-02T15:08:00Z</dcterms:modified>
</cp:coreProperties>
</file>